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58CF" w:rsidRDefault="001258CF" w:rsidP="007A35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451444" cy="8867775"/>
            <wp:effectExtent l="0" t="0" r="6985" b="0"/>
            <wp:docPr id="1" name="Рисунок 1" descr="C:\Users\Пк\Desktop\для сайта\образование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для сайта\образование\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2677" cy="886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58CF" w:rsidRDefault="001258CF" w:rsidP="007A35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58CF" w:rsidRDefault="001258CF" w:rsidP="007A35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58CF" w:rsidRDefault="001258CF" w:rsidP="007A35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58CF" w:rsidRDefault="001258CF" w:rsidP="007A35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58CF" w:rsidRDefault="001258CF" w:rsidP="007A35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58CF" w:rsidRDefault="001258CF" w:rsidP="007A35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58CF" w:rsidRDefault="001258CF" w:rsidP="007A35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7A351F" w:rsidRPr="007A351F" w:rsidRDefault="007A351F" w:rsidP="007A35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351F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7A351F" w:rsidRPr="007A351F" w:rsidRDefault="007A351F" w:rsidP="007A35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351F">
        <w:rPr>
          <w:rFonts w:ascii="Times New Roman" w:hAnsi="Times New Roman" w:cs="Times New Roman"/>
          <w:b/>
          <w:sz w:val="24"/>
          <w:szCs w:val="24"/>
        </w:rPr>
        <w:t>к годовому календарному учебному графику</w:t>
      </w:r>
    </w:p>
    <w:p w:rsidR="007A351F" w:rsidRDefault="007A351F" w:rsidP="007A35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351F">
        <w:rPr>
          <w:rFonts w:ascii="Times New Roman" w:hAnsi="Times New Roman" w:cs="Times New Roman"/>
          <w:b/>
          <w:sz w:val="24"/>
          <w:szCs w:val="24"/>
        </w:rPr>
        <w:t xml:space="preserve">Муниципального бюджетного дошкольного образовательного учреждения </w:t>
      </w:r>
    </w:p>
    <w:p w:rsidR="007A351F" w:rsidRDefault="007A351F" w:rsidP="007A35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351F">
        <w:rPr>
          <w:rFonts w:ascii="Times New Roman" w:hAnsi="Times New Roman" w:cs="Times New Roman"/>
          <w:b/>
          <w:sz w:val="24"/>
          <w:szCs w:val="24"/>
        </w:rPr>
        <w:t xml:space="preserve">«Детский сад общеразвивающего вида№9 «Теремок» </w:t>
      </w:r>
    </w:p>
    <w:p w:rsidR="00704A60" w:rsidRPr="007A351F" w:rsidRDefault="007A351F" w:rsidP="007A35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351F">
        <w:rPr>
          <w:rFonts w:ascii="Times New Roman" w:hAnsi="Times New Roman" w:cs="Times New Roman"/>
          <w:b/>
          <w:sz w:val="24"/>
          <w:szCs w:val="24"/>
        </w:rPr>
        <w:t>Мензелинского муниципального района Республики Татарстан</w:t>
      </w:r>
    </w:p>
    <w:p w:rsidR="007A351F" w:rsidRPr="007A351F" w:rsidRDefault="007A351F" w:rsidP="007A35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351F">
        <w:rPr>
          <w:rFonts w:ascii="Times New Roman" w:hAnsi="Times New Roman" w:cs="Times New Roman"/>
          <w:b/>
          <w:sz w:val="24"/>
          <w:szCs w:val="24"/>
        </w:rPr>
        <w:t>на 2019-2020г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Календарный учебный график – является локальным нормативным документом,</w:t>
      </w:r>
      <w:r w:rsidR="007A351F" w:rsidRPr="007A351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D25A5">
        <w:rPr>
          <w:rFonts w:ascii="Times New Roman" w:hAnsi="Times New Roman" w:cs="Times New Roman"/>
          <w:sz w:val="24"/>
          <w:szCs w:val="24"/>
        </w:rPr>
        <w:t>регламентирующим</w:t>
      </w:r>
      <w:proofErr w:type="gramEnd"/>
      <w:r w:rsidRPr="001D25A5">
        <w:rPr>
          <w:rFonts w:ascii="Times New Roman" w:hAnsi="Times New Roman" w:cs="Times New Roman"/>
          <w:sz w:val="24"/>
          <w:szCs w:val="24"/>
        </w:rPr>
        <w:t xml:space="preserve"> общие требования к организации образовательного процесса в 2019 –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 xml:space="preserve">2020 учебном году </w:t>
      </w:r>
      <w:proofErr w:type="gramStart"/>
      <w:r w:rsidRPr="001D25A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1D25A5">
        <w:rPr>
          <w:rFonts w:ascii="Times New Roman" w:hAnsi="Times New Roman" w:cs="Times New Roman"/>
          <w:sz w:val="24"/>
          <w:szCs w:val="24"/>
        </w:rPr>
        <w:t xml:space="preserve"> Муниципальном бюджетном дошкольном образовательном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D25A5">
        <w:rPr>
          <w:rFonts w:ascii="Times New Roman" w:hAnsi="Times New Roman" w:cs="Times New Roman"/>
          <w:sz w:val="24"/>
          <w:szCs w:val="24"/>
        </w:rPr>
        <w:t>учреждении</w:t>
      </w:r>
      <w:proofErr w:type="gramEnd"/>
      <w:r w:rsidRPr="001D25A5">
        <w:rPr>
          <w:rFonts w:ascii="Times New Roman" w:hAnsi="Times New Roman" w:cs="Times New Roman"/>
          <w:sz w:val="24"/>
          <w:szCs w:val="24"/>
        </w:rPr>
        <w:t xml:space="preserve"> «Детский сад общеразвивающего  вида  № 9 «Теремок» (далее МБДОУ)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 xml:space="preserve">Годовой календарно-образовательный график составлен в соответствии </w:t>
      </w:r>
      <w:proofErr w:type="gramStart"/>
      <w:r w:rsidRPr="001D25A5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нормативными документами: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 xml:space="preserve">• Федеральный Закон Российской Федерации «Об образовании </w:t>
      </w:r>
      <w:proofErr w:type="gramStart"/>
      <w:r w:rsidRPr="001D25A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1D25A5">
        <w:rPr>
          <w:rFonts w:ascii="Times New Roman" w:hAnsi="Times New Roman" w:cs="Times New Roman"/>
          <w:sz w:val="24"/>
          <w:szCs w:val="24"/>
        </w:rPr>
        <w:t xml:space="preserve"> Российской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Федерации» от 29.12.2012 №273;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• Приказ Министерства образования и науки Российской Федерации от 17 октября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2013 г.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 xml:space="preserve">№ 1155. «Об утверждении </w:t>
      </w:r>
      <w:proofErr w:type="gramStart"/>
      <w:r w:rsidRPr="001D25A5">
        <w:rPr>
          <w:rFonts w:ascii="Times New Roman" w:hAnsi="Times New Roman" w:cs="Times New Roman"/>
          <w:sz w:val="24"/>
          <w:szCs w:val="24"/>
        </w:rPr>
        <w:t>Федерального</w:t>
      </w:r>
      <w:proofErr w:type="gramEnd"/>
      <w:r w:rsidRPr="001D25A5">
        <w:rPr>
          <w:rFonts w:ascii="Times New Roman" w:hAnsi="Times New Roman" w:cs="Times New Roman"/>
          <w:sz w:val="24"/>
          <w:szCs w:val="24"/>
        </w:rPr>
        <w:t xml:space="preserve"> государственного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образовательного стандарта дошкольного образования»;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• Письмом «Комментарии к ФГОС дошкольного образования» Министерства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образования и науки Российской Федерации от 28.02.2014 г. № 08-249;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• Приказ Министерства образования и науки Российской Федерации от 30.08.2013 г.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№ 1014 «Об утверждении Порядка организации и осуществления образовательной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деятельности по основным общеобразовательным программам – образовательным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программам дошкольного образования»;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 xml:space="preserve">• Постановление Главного государственного санитарного врача </w:t>
      </w:r>
      <w:proofErr w:type="gramStart"/>
      <w:r w:rsidRPr="001D25A5">
        <w:rPr>
          <w:rFonts w:ascii="Times New Roman" w:hAnsi="Times New Roman" w:cs="Times New Roman"/>
          <w:sz w:val="24"/>
          <w:szCs w:val="24"/>
        </w:rPr>
        <w:t>Российской</w:t>
      </w:r>
      <w:proofErr w:type="gramEnd"/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Федерации от 15 мая 2013 г. N 26 г. Москва "Об утверждении СанПиН 2.4.1.3049-13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«Санитарн</w:t>
      </w:r>
      <w:proofErr w:type="gramStart"/>
      <w:r w:rsidRPr="001D25A5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1D25A5">
        <w:rPr>
          <w:rFonts w:ascii="Times New Roman" w:hAnsi="Times New Roman" w:cs="Times New Roman"/>
          <w:sz w:val="24"/>
          <w:szCs w:val="24"/>
        </w:rPr>
        <w:t xml:space="preserve"> эпидемиологические требования к устройству, содержанию и организации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режима работы дошкольных образовательных организаций»;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• Федеральный закон от 03.08.2018 N 317-ФЗ «О внесении изменений в статьи 11 и 14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Федерального закона "Об образовании в Российской Федерации»;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D25A5">
        <w:rPr>
          <w:rFonts w:ascii="Times New Roman" w:hAnsi="Times New Roman" w:cs="Times New Roman"/>
          <w:sz w:val="24"/>
          <w:szCs w:val="24"/>
        </w:rPr>
        <w:t>• Закон Республики Татарстан «Об образовании» от 22 июля 2013 г. № 68-ЗР (принят</w:t>
      </w:r>
      <w:proofErr w:type="gramEnd"/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Государственным Советом 28.06.2013 г);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• Уставом МБДОУ № 9 «Теремок»;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• Основной образовательной программой ДОУ, разработанной на основе Примерной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основной общеобразовательной программы «От рождения до школы» под редакцией Н.Е.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D25A5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1D25A5">
        <w:rPr>
          <w:rFonts w:ascii="Times New Roman" w:hAnsi="Times New Roman" w:cs="Times New Roman"/>
          <w:sz w:val="24"/>
          <w:szCs w:val="24"/>
        </w:rPr>
        <w:t>, Т.С. Комаровой, М.А. Васильевой.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D25A5">
        <w:rPr>
          <w:rFonts w:ascii="Times New Roman" w:hAnsi="Times New Roman" w:cs="Times New Roman"/>
          <w:sz w:val="24"/>
          <w:szCs w:val="24"/>
        </w:rPr>
        <w:t>МБДОУ № 9 «Теремок» функционирует при пятидневной рабочей неделе (выходные:</w:t>
      </w:r>
      <w:proofErr w:type="gramEnd"/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 xml:space="preserve">суббота, воскресенье), время работы - с 06.30 ч. до 18.30 ч. Праздничные (выходные) дни в соответствии с производственным календарем на 2019 – 2020 учебный год. 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 xml:space="preserve">Годовой календарный учебный график учитывает в полном объеме </w:t>
      </w:r>
      <w:proofErr w:type="gramStart"/>
      <w:r w:rsidRPr="001D25A5">
        <w:rPr>
          <w:rFonts w:ascii="Times New Roman" w:hAnsi="Times New Roman" w:cs="Times New Roman"/>
          <w:sz w:val="24"/>
          <w:szCs w:val="24"/>
        </w:rPr>
        <w:t>возрастные</w:t>
      </w:r>
      <w:proofErr w:type="gramEnd"/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психофизические особенности воспитанников и отвечает требованиям охраны их жизни и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здоровья.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В 2019 – 2020 г. в МБДОУ № 9 «Теремок»   функционирует 4 группы общеразвивающей направленности.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 xml:space="preserve">Коллектив дошкольного образовательного учреждения работает </w:t>
      </w:r>
      <w:proofErr w:type="gramStart"/>
      <w:r w:rsidRPr="001D25A5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1D25A5">
        <w:rPr>
          <w:rFonts w:ascii="Times New Roman" w:hAnsi="Times New Roman" w:cs="Times New Roman"/>
          <w:sz w:val="24"/>
          <w:szCs w:val="24"/>
        </w:rPr>
        <w:t xml:space="preserve"> Основной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 xml:space="preserve">образовательной программе (далее - Программа), разработанной в соответствии </w:t>
      </w:r>
      <w:proofErr w:type="gramStart"/>
      <w:r w:rsidRPr="001D25A5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 xml:space="preserve">действующим Федеральным государственным образовательным стандартом </w:t>
      </w:r>
      <w:proofErr w:type="gramStart"/>
      <w:r w:rsidRPr="001D25A5">
        <w:rPr>
          <w:rFonts w:ascii="Times New Roman" w:hAnsi="Times New Roman" w:cs="Times New Roman"/>
          <w:sz w:val="24"/>
          <w:szCs w:val="24"/>
        </w:rPr>
        <w:t>дошкольного</w:t>
      </w:r>
      <w:proofErr w:type="gramEnd"/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 xml:space="preserve">образования (далее ФГОС </w:t>
      </w:r>
      <w:proofErr w:type="gramStart"/>
      <w:r w:rsidRPr="001D25A5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1D25A5">
        <w:rPr>
          <w:rFonts w:ascii="Times New Roman" w:hAnsi="Times New Roman" w:cs="Times New Roman"/>
          <w:sz w:val="24"/>
          <w:szCs w:val="24"/>
        </w:rPr>
        <w:t>) и требованиями к структуре основной образовательной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D25A5">
        <w:rPr>
          <w:rFonts w:ascii="Times New Roman" w:hAnsi="Times New Roman" w:cs="Times New Roman"/>
          <w:sz w:val="24"/>
          <w:szCs w:val="24"/>
        </w:rPr>
        <w:t>программы дошкольного образования (Приказ Министерства образования и науки</w:t>
      </w:r>
      <w:proofErr w:type="gramEnd"/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 xml:space="preserve">Российской Федерации от 17 октября 2013 года № 1155 «Об утверждении и введении </w:t>
      </w:r>
      <w:proofErr w:type="gramStart"/>
      <w:r w:rsidRPr="001D25A5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действие Федерального государственного образовательного стандарта дошкольного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образования к структуре основной общеобразовательной программы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 xml:space="preserve">дошкольного образования»), </w:t>
      </w:r>
      <w:proofErr w:type="gramStart"/>
      <w:r w:rsidRPr="001D25A5">
        <w:rPr>
          <w:rFonts w:ascii="Times New Roman" w:hAnsi="Times New Roman" w:cs="Times New Roman"/>
          <w:sz w:val="24"/>
          <w:szCs w:val="24"/>
        </w:rPr>
        <w:t>написанной</w:t>
      </w:r>
      <w:proofErr w:type="gramEnd"/>
      <w:r w:rsidRPr="001D25A5">
        <w:rPr>
          <w:rFonts w:ascii="Times New Roman" w:hAnsi="Times New Roman" w:cs="Times New Roman"/>
          <w:sz w:val="24"/>
          <w:szCs w:val="24"/>
        </w:rPr>
        <w:t xml:space="preserve"> в соответствии с примерной основной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 xml:space="preserve">общеобразовательной программе дошкольного образования «От рождения до школы» </w:t>
      </w:r>
      <w:proofErr w:type="gramStart"/>
      <w:r w:rsidRPr="001D25A5">
        <w:rPr>
          <w:rFonts w:ascii="Times New Roman" w:hAnsi="Times New Roman" w:cs="Times New Roman"/>
          <w:sz w:val="24"/>
          <w:szCs w:val="24"/>
        </w:rPr>
        <w:t>под</w:t>
      </w:r>
      <w:proofErr w:type="gramEnd"/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 xml:space="preserve">редакцией Н.Е. </w:t>
      </w:r>
      <w:proofErr w:type="spellStart"/>
      <w:r w:rsidRPr="001D25A5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1D25A5">
        <w:rPr>
          <w:rFonts w:ascii="Times New Roman" w:hAnsi="Times New Roman" w:cs="Times New Roman"/>
          <w:sz w:val="24"/>
          <w:szCs w:val="24"/>
        </w:rPr>
        <w:t>, Т.С. Комаровой, М.А. Васильевой.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 xml:space="preserve">Методическое обеспечение основной программы соответствует перечню </w:t>
      </w:r>
      <w:proofErr w:type="gramStart"/>
      <w:r w:rsidRPr="001D25A5">
        <w:rPr>
          <w:rFonts w:ascii="Times New Roman" w:hAnsi="Times New Roman" w:cs="Times New Roman"/>
          <w:sz w:val="24"/>
          <w:szCs w:val="24"/>
        </w:rPr>
        <w:t>методических</w:t>
      </w:r>
      <w:proofErr w:type="gramEnd"/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изданий, рекомендованных Министерством образования РФ по разделу «</w:t>
      </w:r>
      <w:proofErr w:type="gramStart"/>
      <w:r w:rsidRPr="001D25A5">
        <w:rPr>
          <w:rFonts w:ascii="Times New Roman" w:hAnsi="Times New Roman" w:cs="Times New Roman"/>
          <w:sz w:val="24"/>
          <w:szCs w:val="24"/>
        </w:rPr>
        <w:t>Дошкольное</w:t>
      </w:r>
      <w:proofErr w:type="gramEnd"/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воспитание».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Годовой календарный учебный график образовательной деятельности соответствует Уставу ДОУ, образовательной и парциальным программам, гарантирует ребенку получение комплекса образовательных услуг.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Содержание годового календарного учебного графика включает в себя следующее: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- Режим работы ДОУ;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- Продолжительность учебного года, количество недель в учебном году;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- Продолжительность учебной недели;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- Продолжительность летнего оздоровительного периода;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- Объем недельной образовательной нагрузки;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- Каникулярный период;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- Праздничные дни.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- Массовые мероприятия, отражающие направления работы МБДОУ № 9 «Теремок»;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- перечень проводимых праздников для воспитанников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Проведение педагогического мониторинга достижения детьми планируемых результатов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освоения ООП предусматривает организацию первичного и итогового педагогического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мониторинга. Обследование проводится в режиме работы МБДОУ № 9 «Теремок», без специально отведенного для него времени, посредством бесед, наблюдений, индивидуальной работы с детьми.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 xml:space="preserve">Праздники и выставки для воспитанников в течение учебного года планируются </w:t>
      </w:r>
      <w:proofErr w:type="gramStart"/>
      <w:r w:rsidRPr="001D25A5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D25A5">
        <w:rPr>
          <w:rFonts w:ascii="Times New Roman" w:hAnsi="Times New Roman" w:cs="Times New Roman"/>
          <w:sz w:val="24"/>
          <w:szCs w:val="24"/>
        </w:rPr>
        <w:t>соответствии</w:t>
      </w:r>
      <w:proofErr w:type="gramEnd"/>
      <w:r w:rsidRPr="001D25A5">
        <w:rPr>
          <w:rFonts w:ascii="Times New Roman" w:hAnsi="Times New Roman" w:cs="Times New Roman"/>
          <w:sz w:val="24"/>
          <w:szCs w:val="24"/>
        </w:rPr>
        <w:t xml:space="preserve"> с Годовым планом работы МБДОУ № 9 «Теремок»  на 2019-2020 учебный год. Организация каникулярного отдыха в детском саду (летний период) имеет свою специфику и определяется задачами воспитания в дошкольном учреждении.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 xml:space="preserve">Годовой календарный учебный график обсуждается и принимается </w:t>
      </w:r>
      <w:proofErr w:type="gramStart"/>
      <w:r w:rsidRPr="001D25A5">
        <w:rPr>
          <w:rFonts w:ascii="Times New Roman" w:hAnsi="Times New Roman" w:cs="Times New Roman"/>
          <w:sz w:val="24"/>
          <w:szCs w:val="24"/>
        </w:rPr>
        <w:t>педагогическим</w:t>
      </w:r>
      <w:proofErr w:type="gramEnd"/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советом ДОУ и утверждается приказом заведующего МБДОУ № 9 «Теремок», доводится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 xml:space="preserve">до всех участников образовательного процесса. Все изменения, вносимые ДОУ в </w:t>
      </w:r>
      <w:proofErr w:type="gramStart"/>
      <w:r w:rsidRPr="001D25A5">
        <w:rPr>
          <w:rFonts w:ascii="Times New Roman" w:hAnsi="Times New Roman" w:cs="Times New Roman"/>
          <w:sz w:val="24"/>
          <w:szCs w:val="24"/>
        </w:rPr>
        <w:t>годовой</w:t>
      </w:r>
      <w:proofErr w:type="gramEnd"/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календарн</w:t>
      </w:r>
      <w:proofErr w:type="gramStart"/>
      <w:r w:rsidRPr="001D25A5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1D25A5">
        <w:rPr>
          <w:rFonts w:ascii="Times New Roman" w:hAnsi="Times New Roman" w:cs="Times New Roman"/>
          <w:sz w:val="24"/>
          <w:szCs w:val="24"/>
        </w:rPr>
        <w:t xml:space="preserve"> образовательный график утверждаются приказом заведующего МБДОУ.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Образовательная деятельность, требующая повышенной познавательной активности и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умственного напряжения детей, организуется в первую половину дня. В образовательном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D25A5">
        <w:rPr>
          <w:rFonts w:ascii="Times New Roman" w:hAnsi="Times New Roman" w:cs="Times New Roman"/>
          <w:sz w:val="24"/>
          <w:szCs w:val="24"/>
        </w:rPr>
        <w:t>процессе</w:t>
      </w:r>
      <w:proofErr w:type="gramEnd"/>
      <w:r w:rsidRPr="001D25A5">
        <w:rPr>
          <w:rFonts w:ascii="Times New Roman" w:hAnsi="Times New Roman" w:cs="Times New Roman"/>
          <w:sz w:val="24"/>
          <w:szCs w:val="24"/>
        </w:rPr>
        <w:t xml:space="preserve">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 xml:space="preserve">В летний период </w:t>
      </w:r>
      <w:proofErr w:type="gramStart"/>
      <w:r w:rsidRPr="001D25A5">
        <w:rPr>
          <w:rFonts w:ascii="Times New Roman" w:hAnsi="Times New Roman" w:cs="Times New Roman"/>
          <w:sz w:val="24"/>
          <w:szCs w:val="24"/>
        </w:rPr>
        <w:t>учебная</w:t>
      </w:r>
      <w:proofErr w:type="gramEnd"/>
      <w:r w:rsidRPr="001D25A5">
        <w:rPr>
          <w:rFonts w:ascii="Times New Roman" w:hAnsi="Times New Roman" w:cs="Times New Roman"/>
          <w:sz w:val="24"/>
          <w:szCs w:val="24"/>
        </w:rPr>
        <w:t xml:space="preserve"> ООД не проводится. В это время увеличивается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продолжительность прогулок, а также проводятся спортивные и подвижные игры,</w:t>
      </w:r>
    </w:p>
    <w:p w:rsidR="001D25A5" w:rsidRPr="001D25A5" w:rsidRDefault="001D25A5" w:rsidP="001D2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5A5">
        <w:rPr>
          <w:rFonts w:ascii="Times New Roman" w:hAnsi="Times New Roman" w:cs="Times New Roman"/>
          <w:sz w:val="24"/>
          <w:szCs w:val="24"/>
        </w:rPr>
        <w:t>спортивные праздники, экскурсии и др.</w:t>
      </w:r>
    </w:p>
    <w:p w:rsidR="001D25A5" w:rsidRDefault="001D25A5" w:rsidP="001D25A5">
      <w:pPr>
        <w:pStyle w:val="a7"/>
        <w:spacing w:after="0" w:line="240" w:lineRule="auto"/>
        <w:ind w:left="142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866AA3" w:rsidRPr="00681648" w:rsidRDefault="00866AA3" w:rsidP="00681648">
      <w:pPr>
        <w:pStyle w:val="a7"/>
        <w:numPr>
          <w:ilvl w:val="3"/>
          <w:numId w:val="1"/>
        </w:numPr>
        <w:tabs>
          <w:tab w:val="clear" w:pos="2880"/>
        </w:tabs>
        <w:spacing w:after="0" w:line="240" w:lineRule="auto"/>
        <w:ind w:left="142" w:firstLine="0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681648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Продолжительность учебного года:</w:t>
      </w:r>
    </w:p>
    <w:p w:rsidR="00866AA3" w:rsidRPr="00B4396F" w:rsidRDefault="00866AA3" w:rsidP="00313828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396F">
        <w:rPr>
          <w:rFonts w:ascii="Times New Roman" w:hAnsi="Times New Roman" w:cs="Times New Roman"/>
          <w:sz w:val="24"/>
          <w:szCs w:val="24"/>
          <w:lang w:eastAsia="ru-RU"/>
        </w:rPr>
        <w:t>начало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учебного года – </w:t>
      </w:r>
      <w:r w:rsidR="00681648">
        <w:rPr>
          <w:rFonts w:ascii="Times New Roman" w:hAnsi="Times New Roman" w:cs="Times New Roman"/>
          <w:sz w:val="24"/>
          <w:szCs w:val="24"/>
          <w:lang w:eastAsia="ru-RU"/>
        </w:rPr>
        <w:t>2 сентября 2019</w:t>
      </w:r>
      <w:r w:rsidRPr="00B4396F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</w:p>
    <w:p w:rsidR="00866AA3" w:rsidRPr="00B4396F" w:rsidRDefault="00866AA3" w:rsidP="00313828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окончание учебного года – </w:t>
      </w:r>
      <w:r w:rsidR="003F5276">
        <w:rPr>
          <w:rFonts w:ascii="Times New Roman" w:hAnsi="Times New Roman" w:cs="Times New Roman"/>
          <w:sz w:val="24"/>
          <w:szCs w:val="24"/>
          <w:lang w:eastAsia="ru-RU"/>
        </w:rPr>
        <w:t>30</w:t>
      </w:r>
      <w:r w:rsidRPr="00B4396F">
        <w:rPr>
          <w:rFonts w:ascii="Times New Roman" w:hAnsi="Times New Roman" w:cs="Times New Roman"/>
          <w:sz w:val="24"/>
          <w:szCs w:val="24"/>
          <w:lang w:eastAsia="ru-RU"/>
        </w:rPr>
        <w:t xml:space="preserve"> ав</w:t>
      </w:r>
      <w:r w:rsidR="003F5276">
        <w:rPr>
          <w:rFonts w:ascii="Times New Roman" w:hAnsi="Times New Roman" w:cs="Times New Roman"/>
          <w:sz w:val="24"/>
          <w:szCs w:val="24"/>
          <w:lang w:eastAsia="ru-RU"/>
        </w:rPr>
        <w:t>густа 2019</w:t>
      </w:r>
      <w:r w:rsidRPr="00B4396F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</w:p>
    <w:p w:rsidR="00866AA3" w:rsidRPr="00B4396F" w:rsidRDefault="00866AA3" w:rsidP="00313828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66AA3" w:rsidRPr="00B4396F" w:rsidRDefault="00681648" w:rsidP="00313828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2</w:t>
      </w:r>
      <w:r w:rsidR="00866AA3" w:rsidRPr="00B4396F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. Количество групп – комплектов в каждой параллели </w:t>
      </w:r>
    </w:p>
    <w:p w:rsidR="00866AA3" w:rsidRPr="00B4396F" w:rsidRDefault="00866AA3" w:rsidP="00313828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bookmarkStart w:id="1" w:name="OLE_LINK2"/>
      <w:bookmarkStart w:id="2" w:name="OLE_LINK1"/>
      <w:r>
        <w:rPr>
          <w:rFonts w:ascii="Times New Roman" w:hAnsi="Times New Roman" w:cs="Times New Roman"/>
          <w:sz w:val="26"/>
          <w:szCs w:val="26"/>
          <w:lang w:eastAsia="ru-RU"/>
        </w:rPr>
        <w:t>Группа</w:t>
      </w:r>
      <w:r w:rsidRPr="00B4396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60E34">
        <w:rPr>
          <w:rFonts w:ascii="Times New Roman" w:hAnsi="Times New Roman" w:cs="Times New Roman"/>
          <w:sz w:val="26"/>
          <w:szCs w:val="26"/>
          <w:lang w:eastAsia="ru-RU"/>
        </w:rPr>
        <w:t>раннего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возраста – 1</w:t>
      </w:r>
    </w:p>
    <w:p w:rsidR="00866AA3" w:rsidRPr="00B4396F" w:rsidRDefault="00866AA3" w:rsidP="00BC7865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Группа</w:t>
      </w:r>
      <w:r w:rsidRPr="00B4396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6337D">
        <w:rPr>
          <w:rFonts w:ascii="Times New Roman" w:hAnsi="Times New Roman" w:cs="Times New Roman"/>
          <w:sz w:val="26"/>
          <w:szCs w:val="26"/>
          <w:lang w:eastAsia="ru-RU"/>
        </w:rPr>
        <w:t>младше</w:t>
      </w:r>
      <w:r w:rsidR="00EB3E6B">
        <w:rPr>
          <w:rFonts w:ascii="Times New Roman" w:hAnsi="Times New Roman" w:cs="Times New Roman"/>
          <w:sz w:val="26"/>
          <w:szCs w:val="26"/>
          <w:lang w:eastAsia="ru-RU"/>
        </w:rPr>
        <w:t>го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дошкольного возраста – 1</w:t>
      </w:r>
    </w:p>
    <w:p w:rsidR="00866AA3" w:rsidRPr="00B4396F" w:rsidRDefault="00866AA3" w:rsidP="00BC7865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Группа</w:t>
      </w:r>
      <w:r w:rsidRPr="00B4396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EB3E6B">
        <w:rPr>
          <w:rFonts w:ascii="Times New Roman" w:hAnsi="Times New Roman" w:cs="Times New Roman"/>
          <w:sz w:val="26"/>
          <w:szCs w:val="26"/>
          <w:lang w:eastAsia="ru-RU"/>
        </w:rPr>
        <w:t>средне-</w:t>
      </w:r>
      <w:r w:rsidRPr="00B4396F">
        <w:rPr>
          <w:rFonts w:ascii="Times New Roman" w:hAnsi="Times New Roman" w:cs="Times New Roman"/>
          <w:sz w:val="26"/>
          <w:szCs w:val="26"/>
          <w:lang w:eastAsia="ru-RU"/>
        </w:rPr>
        <w:t>с</w:t>
      </w:r>
      <w:r>
        <w:rPr>
          <w:rFonts w:ascii="Times New Roman" w:hAnsi="Times New Roman" w:cs="Times New Roman"/>
          <w:sz w:val="26"/>
          <w:szCs w:val="26"/>
          <w:lang w:eastAsia="ru-RU"/>
        </w:rPr>
        <w:t>таршего дошкольного возраста – 1</w:t>
      </w:r>
    </w:p>
    <w:p w:rsidR="00681648" w:rsidRDefault="00866AA3" w:rsidP="00681648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Группа</w:t>
      </w:r>
      <w:r w:rsidRPr="00B4396F">
        <w:rPr>
          <w:rFonts w:ascii="Times New Roman" w:hAnsi="Times New Roman" w:cs="Times New Roman"/>
          <w:sz w:val="26"/>
          <w:szCs w:val="26"/>
          <w:lang w:eastAsia="ru-RU"/>
        </w:rPr>
        <w:t xml:space="preserve"> подготовительного к школе возраста – </w:t>
      </w:r>
      <w:bookmarkEnd w:id="1"/>
      <w:bookmarkEnd w:id="2"/>
      <w:r>
        <w:rPr>
          <w:rFonts w:ascii="Times New Roman" w:hAnsi="Times New Roman" w:cs="Times New Roman"/>
          <w:sz w:val="26"/>
          <w:szCs w:val="26"/>
          <w:lang w:eastAsia="ru-RU"/>
        </w:rPr>
        <w:t>1</w:t>
      </w:r>
    </w:p>
    <w:p w:rsidR="00681648" w:rsidRDefault="00681648" w:rsidP="00681648">
      <w:pPr>
        <w:spacing w:after="0" w:line="240" w:lineRule="auto"/>
        <w:rPr>
          <w:rFonts w:ascii="Times New Roman" w:hAnsi="Times New Roman" w:cs="Times New Roman"/>
          <w:b/>
          <w:i/>
          <w:sz w:val="26"/>
          <w:szCs w:val="26"/>
          <w:lang w:eastAsia="ru-RU"/>
        </w:rPr>
      </w:pPr>
      <w:r w:rsidRPr="00681648">
        <w:rPr>
          <w:rFonts w:ascii="Times New Roman" w:hAnsi="Times New Roman" w:cs="Times New Roman"/>
          <w:b/>
          <w:i/>
          <w:sz w:val="26"/>
          <w:szCs w:val="26"/>
          <w:lang w:eastAsia="ru-RU"/>
        </w:rPr>
        <w:t xml:space="preserve">3.  </w:t>
      </w:r>
      <w:r>
        <w:rPr>
          <w:rFonts w:ascii="Times New Roman" w:hAnsi="Times New Roman" w:cs="Times New Roman"/>
          <w:b/>
          <w:i/>
          <w:sz w:val="26"/>
          <w:szCs w:val="26"/>
          <w:lang w:eastAsia="ru-RU"/>
        </w:rPr>
        <w:t>Режим работы учреждения</w:t>
      </w:r>
    </w:p>
    <w:p w:rsidR="00681648" w:rsidRPr="00681648" w:rsidRDefault="00681648" w:rsidP="00681648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r w:rsidRPr="00681648">
        <w:rPr>
          <w:rFonts w:ascii="Times New Roman" w:hAnsi="Times New Roman" w:cs="Times New Roman"/>
          <w:sz w:val="26"/>
          <w:szCs w:val="26"/>
          <w:lang w:eastAsia="ru-RU"/>
        </w:rPr>
        <w:t>Время работы возрастных групп – 12 часов в день, с 6ч30м. до 18ч30м.</w:t>
      </w:r>
    </w:p>
    <w:p w:rsidR="00681648" w:rsidRPr="00681648" w:rsidRDefault="00681648" w:rsidP="00681648">
      <w:pPr>
        <w:spacing w:after="0" w:line="240" w:lineRule="auto"/>
        <w:rPr>
          <w:rFonts w:ascii="Times New Roman" w:hAnsi="Times New Roman" w:cs="Times New Roman"/>
          <w:i/>
          <w:sz w:val="26"/>
          <w:szCs w:val="26"/>
          <w:lang w:eastAsia="ru-RU"/>
        </w:rPr>
      </w:pPr>
      <w:r w:rsidRPr="00681648">
        <w:rPr>
          <w:rFonts w:ascii="Times New Roman" w:hAnsi="Times New Roman" w:cs="Times New Roman"/>
          <w:sz w:val="26"/>
          <w:szCs w:val="26"/>
          <w:lang w:eastAsia="ru-RU"/>
        </w:rPr>
        <w:t>Нерабочие дни – суббота, воскресенье, праздничные дни</w:t>
      </w:r>
    </w:p>
    <w:p w:rsidR="000B6500" w:rsidRPr="00B4396F" w:rsidRDefault="00681648" w:rsidP="000B6500">
      <w:pPr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4</w:t>
      </w:r>
      <w:r w:rsidR="000B6500" w:rsidRPr="00B4396F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. Структура образовательного года </w:t>
      </w: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67"/>
        <w:gridCol w:w="1800"/>
        <w:gridCol w:w="1620"/>
        <w:gridCol w:w="2108"/>
      </w:tblGrid>
      <w:tr w:rsidR="000B6500" w:rsidRPr="004B7404" w:rsidTr="00FC2E82">
        <w:tc>
          <w:tcPr>
            <w:tcW w:w="4467" w:type="dxa"/>
            <w:vMerge w:val="restart"/>
          </w:tcPr>
          <w:p w:rsidR="000B6500" w:rsidRPr="00B4396F" w:rsidRDefault="000B6500" w:rsidP="00FC2E82">
            <w:pPr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gridSpan w:val="2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2108" w:type="dxa"/>
            <w:vMerge w:val="restart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Продолжительность (количество учебных недель)</w:t>
            </w:r>
          </w:p>
        </w:tc>
      </w:tr>
      <w:tr w:rsidR="000B6500" w:rsidRPr="004B7404" w:rsidTr="00FC2E82">
        <w:tc>
          <w:tcPr>
            <w:tcW w:w="4467" w:type="dxa"/>
            <w:vMerge/>
            <w:vAlign w:val="center"/>
          </w:tcPr>
          <w:p w:rsidR="000B6500" w:rsidRPr="00B4396F" w:rsidRDefault="000B6500" w:rsidP="00FC2E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Начала</w:t>
            </w:r>
          </w:p>
        </w:tc>
        <w:tc>
          <w:tcPr>
            <w:tcW w:w="162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Окончания</w:t>
            </w:r>
          </w:p>
        </w:tc>
        <w:tc>
          <w:tcPr>
            <w:tcW w:w="2108" w:type="dxa"/>
            <w:vMerge/>
            <w:vAlign w:val="center"/>
          </w:tcPr>
          <w:p w:rsidR="000B6500" w:rsidRPr="00B4396F" w:rsidRDefault="000B6500" w:rsidP="00FC2E8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B6500" w:rsidRPr="004B7404" w:rsidTr="00681648">
        <w:trPr>
          <w:trHeight w:val="1134"/>
        </w:trPr>
        <w:tc>
          <w:tcPr>
            <w:tcW w:w="4467" w:type="dxa"/>
          </w:tcPr>
          <w:p w:rsidR="000B6500" w:rsidRDefault="00681648" w:rsidP="0068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Продолжительность </w:t>
            </w:r>
            <w:r w:rsidR="000B6500" w:rsidRPr="00B4396F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образовательного года</w:t>
            </w:r>
          </w:p>
          <w:p w:rsidR="00681648" w:rsidRDefault="00681648" w:rsidP="0068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полугодие</w:t>
            </w:r>
          </w:p>
          <w:p w:rsidR="00F42A37" w:rsidRDefault="00F42A37" w:rsidP="0068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1648" w:rsidRPr="00B4396F" w:rsidRDefault="00681648" w:rsidP="0068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полугодие</w:t>
            </w:r>
          </w:p>
        </w:tc>
        <w:tc>
          <w:tcPr>
            <w:tcW w:w="1800" w:type="dxa"/>
          </w:tcPr>
          <w:p w:rsidR="00681648" w:rsidRDefault="00681648" w:rsidP="00F42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B6500" w:rsidRPr="00B4396F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2019г</w:t>
            </w:r>
          </w:p>
          <w:p w:rsidR="00681648" w:rsidRDefault="00681648" w:rsidP="00F42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сентября</w:t>
            </w:r>
            <w:r w:rsidR="00F42A37">
              <w:rPr>
                <w:rFonts w:ascii="Times New Roman" w:hAnsi="Times New Roman" w:cs="Times New Roman"/>
                <w:sz w:val="24"/>
                <w:szCs w:val="24"/>
              </w:rPr>
              <w:t xml:space="preserve"> 2019г.</w:t>
            </w:r>
          </w:p>
          <w:p w:rsidR="00F42A37" w:rsidRPr="00B4396F" w:rsidRDefault="00F42A37" w:rsidP="00F42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января 2020г.</w:t>
            </w:r>
          </w:p>
        </w:tc>
        <w:tc>
          <w:tcPr>
            <w:tcW w:w="1620" w:type="dxa"/>
          </w:tcPr>
          <w:p w:rsidR="000B6500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31мая</w:t>
            </w:r>
            <w:r w:rsidR="00681648">
              <w:rPr>
                <w:rFonts w:ascii="Times New Roman" w:hAnsi="Times New Roman" w:cs="Times New Roman"/>
                <w:sz w:val="24"/>
                <w:szCs w:val="24"/>
              </w:rPr>
              <w:t xml:space="preserve"> 2020г.</w:t>
            </w:r>
          </w:p>
          <w:p w:rsidR="00681648" w:rsidRDefault="00681648" w:rsidP="00F42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декабря</w:t>
            </w:r>
            <w:r w:rsidR="00F42A37">
              <w:rPr>
                <w:rFonts w:ascii="Times New Roman" w:hAnsi="Times New Roman" w:cs="Times New Roman"/>
                <w:sz w:val="24"/>
                <w:szCs w:val="24"/>
              </w:rPr>
              <w:t xml:space="preserve"> 2019г</w:t>
            </w:r>
          </w:p>
          <w:p w:rsidR="00F42A37" w:rsidRPr="00B4396F" w:rsidRDefault="00F42A37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мая 2020г.</w:t>
            </w:r>
          </w:p>
        </w:tc>
        <w:tc>
          <w:tcPr>
            <w:tcW w:w="2108" w:type="dxa"/>
          </w:tcPr>
          <w:p w:rsidR="000B6500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  <w:p w:rsidR="00F42A37" w:rsidRDefault="00F42A37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недель</w:t>
            </w:r>
          </w:p>
          <w:p w:rsidR="00F42A37" w:rsidRPr="00B4396F" w:rsidRDefault="00F42A37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недель</w:t>
            </w:r>
          </w:p>
        </w:tc>
      </w:tr>
      <w:tr w:rsidR="000B6500" w:rsidRPr="004B7404" w:rsidTr="00FC2E82">
        <w:tc>
          <w:tcPr>
            <w:tcW w:w="4467" w:type="dxa"/>
          </w:tcPr>
          <w:p w:rsidR="000B6500" w:rsidRPr="00B4396F" w:rsidRDefault="000B6500" w:rsidP="00FC2E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Адаптационный период</w:t>
            </w:r>
          </w:p>
          <w:p w:rsidR="000B6500" w:rsidRPr="00B4396F" w:rsidRDefault="000B6500" w:rsidP="00FC2E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 для </w:t>
            </w: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 xml:space="preserve"> младшей группы</w:t>
            </w:r>
          </w:p>
        </w:tc>
        <w:tc>
          <w:tcPr>
            <w:tcW w:w="180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 1июля</w:t>
            </w:r>
          </w:p>
        </w:tc>
        <w:tc>
          <w:tcPr>
            <w:tcW w:w="162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 30 сентября</w:t>
            </w:r>
          </w:p>
        </w:tc>
        <w:tc>
          <w:tcPr>
            <w:tcW w:w="2108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B6500" w:rsidRPr="004B7404" w:rsidTr="00FC2E82">
        <w:trPr>
          <w:trHeight w:val="513"/>
        </w:trPr>
        <w:tc>
          <w:tcPr>
            <w:tcW w:w="4467" w:type="dxa"/>
          </w:tcPr>
          <w:p w:rsidR="000B6500" w:rsidRPr="00B4396F" w:rsidRDefault="000B6500" w:rsidP="00FC2E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Диагностический период</w:t>
            </w:r>
          </w:p>
        </w:tc>
        <w:tc>
          <w:tcPr>
            <w:tcW w:w="180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 xml:space="preserve"> октября </w:t>
            </w:r>
          </w:p>
        </w:tc>
        <w:tc>
          <w:tcPr>
            <w:tcW w:w="162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</w:tc>
        <w:tc>
          <w:tcPr>
            <w:tcW w:w="2108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B6500" w:rsidRPr="004B7404" w:rsidTr="00FC2E82">
        <w:tc>
          <w:tcPr>
            <w:tcW w:w="4467" w:type="dxa"/>
          </w:tcPr>
          <w:p w:rsidR="000B6500" w:rsidRPr="00B4396F" w:rsidRDefault="000B6500" w:rsidP="00FC2E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Образовательный период</w:t>
            </w:r>
          </w:p>
        </w:tc>
        <w:tc>
          <w:tcPr>
            <w:tcW w:w="180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162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2108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0B6500" w:rsidRPr="004B7404" w:rsidTr="00FC2E82">
        <w:tc>
          <w:tcPr>
            <w:tcW w:w="4467" w:type="dxa"/>
          </w:tcPr>
          <w:p w:rsidR="000B6500" w:rsidRPr="00B4396F" w:rsidRDefault="000B6500" w:rsidP="00F42A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Зимние</w:t>
            </w:r>
            <w:r w:rsidR="00F42A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 xml:space="preserve"> каникулы</w:t>
            </w:r>
          </w:p>
        </w:tc>
        <w:tc>
          <w:tcPr>
            <w:tcW w:w="1800" w:type="dxa"/>
          </w:tcPr>
          <w:p w:rsidR="000B6500" w:rsidRPr="00B4396F" w:rsidRDefault="00F42A37" w:rsidP="00F42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1января2020</w:t>
            </w:r>
          </w:p>
        </w:tc>
        <w:tc>
          <w:tcPr>
            <w:tcW w:w="1620" w:type="dxa"/>
          </w:tcPr>
          <w:p w:rsidR="000B6500" w:rsidRPr="00B4396F" w:rsidRDefault="000B6500" w:rsidP="00F42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января</w:t>
            </w:r>
            <w:r w:rsidR="00F42A37">
              <w:rPr>
                <w:rFonts w:ascii="Times New Roman" w:hAnsi="Times New Roman" w:cs="Times New Roman"/>
                <w:sz w:val="24"/>
                <w:szCs w:val="24"/>
              </w:rPr>
              <w:t>2020г</w:t>
            </w:r>
          </w:p>
        </w:tc>
        <w:tc>
          <w:tcPr>
            <w:tcW w:w="2108" w:type="dxa"/>
          </w:tcPr>
          <w:p w:rsidR="000B6500" w:rsidRPr="00B4396F" w:rsidRDefault="00F42A37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B6500" w:rsidRPr="004B7404" w:rsidTr="00FC2E82">
        <w:tc>
          <w:tcPr>
            <w:tcW w:w="4467" w:type="dxa"/>
          </w:tcPr>
          <w:p w:rsidR="000B6500" w:rsidRPr="00B4396F" w:rsidRDefault="000B6500" w:rsidP="00FC2E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Образовательный период</w:t>
            </w:r>
          </w:p>
        </w:tc>
        <w:tc>
          <w:tcPr>
            <w:tcW w:w="180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 xml:space="preserve"> января</w:t>
            </w:r>
          </w:p>
        </w:tc>
        <w:tc>
          <w:tcPr>
            <w:tcW w:w="162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2108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0B6500" w:rsidRPr="004B7404" w:rsidTr="00FC2E82">
        <w:tc>
          <w:tcPr>
            <w:tcW w:w="4467" w:type="dxa"/>
          </w:tcPr>
          <w:p w:rsidR="000B6500" w:rsidRPr="00B4396F" w:rsidRDefault="000B6500" w:rsidP="00FC2E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Диагностический период</w:t>
            </w:r>
          </w:p>
        </w:tc>
        <w:tc>
          <w:tcPr>
            <w:tcW w:w="1800" w:type="dxa"/>
          </w:tcPr>
          <w:p w:rsidR="000B6500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января</w:t>
            </w:r>
          </w:p>
        </w:tc>
        <w:tc>
          <w:tcPr>
            <w:tcW w:w="1620" w:type="dxa"/>
          </w:tcPr>
          <w:p w:rsidR="000B6500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января</w:t>
            </w:r>
          </w:p>
        </w:tc>
        <w:tc>
          <w:tcPr>
            <w:tcW w:w="2108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</w:tr>
      <w:tr w:rsidR="000B6500" w:rsidRPr="004B7404" w:rsidTr="00FC2E82">
        <w:tc>
          <w:tcPr>
            <w:tcW w:w="4467" w:type="dxa"/>
          </w:tcPr>
          <w:p w:rsidR="000B6500" w:rsidRPr="00B4396F" w:rsidRDefault="000B6500" w:rsidP="00FC2E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Диагностический период</w:t>
            </w:r>
          </w:p>
        </w:tc>
        <w:tc>
          <w:tcPr>
            <w:tcW w:w="180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апреля</w:t>
            </w:r>
          </w:p>
        </w:tc>
        <w:tc>
          <w:tcPr>
            <w:tcW w:w="162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апреля</w:t>
            </w:r>
          </w:p>
        </w:tc>
        <w:tc>
          <w:tcPr>
            <w:tcW w:w="2108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дней</w:t>
            </w:r>
          </w:p>
        </w:tc>
      </w:tr>
      <w:tr w:rsidR="000B6500" w:rsidRPr="004B7404" w:rsidTr="00FC2E82">
        <w:tc>
          <w:tcPr>
            <w:tcW w:w="4467" w:type="dxa"/>
          </w:tcPr>
          <w:p w:rsidR="000B6500" w:rsidRPr="00B4396F" w:rsidRDefault="000B6500" w:rsidP="00FC2E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Работа по результатам мониторинга</w:t>
            </w:r>
          </w:p>
        </w:tc>
        <w:tc>
          <w:tcPr>
            <w:tcW w:w="180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мая</w:t>
            </w:r>
          </w:p>
        </w:tc>
        <w:tc>
          <w:tcPr>
            <w:tcW w:w="162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2108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B6500" w:rsidRPr="004B7404" w:rsidTr="00FC2E82">
        <w:tc>
          <w:tcPr>
            <w:tcW w:w="4467" w:type="dxa"/>
          </w:tcPr>
          <w:p w:rsidR="000B6500" w:rsidRPr="00B4396F" w:rsidRDefault="000B6500" w:rsidP="00FC2E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Летне-оздоровительный период</w:t>
            </w:r>
          </w:p>
        </w:tc>
        <w:tc>
          <w:tcPr>
            <w:tcW w:w="1800" w:type="dxa"/>
          </w:tcPr>
          <w:p w:rsidR="000B6500" w:rsidRPr="00B4396F" w:rsidRDefault="00F42A37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B6500" w:rsidRPr="00B4396F">
              <w:rPr>
                <w:rFonts w:ascii="Times New Roman" w:hAnsi="Times New Roman" w:cs="Times New Roman"/>
                <w:sz w:val="24"/>
                <w:szCs w:val="24"/>
              </w:rPr>
              <w:t xml:space="preserve"> июня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2020г</w:t>
            </w:r>
          </w:p>
        </w:tc>
        <w:tc>
          <w:tcPr>
            <w:tcW w:w="1620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 xml:space="preserve"> августа</w:t>
            </w:r>
            <w:r w:rsidR="00F42A37">
              <w:rPr>
                <w:rFonts w:ascii="Times New Roman" w:hAnsi="Times New Roman" w:cs="Times New Roman"/>
                <w:sz w:val="24"/>
                <w:szCs w:val="24"/>
              </w:rPr>
              <w:t>2020г</w:t>
            </w:r>
          </w:p>
        </w:tc>
        <w:tc>
          <w:tcPr>
            <w:tcW w:w="2108" w:type="dxa"/>
          </w:tcPr>
          <w:p w:rsidR="000B6500" w:rsidRPr="00B4396F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0B6500" w:rsidRPr="004B7404" w:rsidTr="00FC2E82">
        <w:tc>
          <w:tcPr>
            <w:tcW w:w="4467" w:type="dxa"/>
          </w:tcPr>
          <w:p w:rsidR="000B6500" w:rsidRPr="00741036" w:rsidRDefault="000B6500" w:rsidP="00FC2E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036">
              <w:rPr>
                <w:rFonts w:ascii="Times New Roman" w:hAnsi="Times New Roman" w:cs="Times New Roman"/>
              </w:rPr>
              <w:t xml:space="preserve">Периодичность проведения родительских собраний </w:t>
            </w:r>
          </w:p>
        </w:tc>
        <w:tc>
          <w:tcPr>
            <w:tcW w:w="1800" w:type="dxa"/>
          </w:tcPr>
          <w:p w:rsidR="000B6500" w:rsidRPr="00741036" w:rsidRDefault="000B6500" w:rsidP="00FC2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0B6500" w:rsidRPr="00741036" w:rsidRDefault="000B6500" w:rsidP="00FC2E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41036">
              <w:rPr>
                <w:rFonts w:ascii="Times New Roman" w:hAnsi="Times New Roman" w:cs="Times New Roman"/>
              </w:rPr>
              <w:t>сентябрь, декабрь</w:t>
            </w:r>
          </w:p>
          <w:p w:rsidR="000B6500" w:rsidRPr="00741036" w:rsidRDefault="000B6500" w:rsidP="00FC2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1036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108" w:type="dxa"/>
          </w:tcPr>
          <w:p w:rsidR="000B6500" w:rsidRPr="00741036" w:rsidRDefault="000B6500" w:rsidP="00FC2E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41036">
              <w:rPr>
                <w:rFonts w:ascii="Times New Roman" w:hAnsi="Times New Roman" w:cs="Times New Roman"/>
              </w:rPr>
              <w:t xml:space="preserve">1 собрание </w:t>
            </w:r>
          </w:p>
          <w:p w:rsidR="000B6500" w:rsidRPr="00741036" w:rsidRDefault="000B6500" w:rsidP="00FC2E8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41036">
              <w:rPr>
                <w:rFonts w:ascii="Times New Roman" w:hAnsi="Times New Roman" w:cs="Times New Roman"/>
              </w:rPr>
              <w:t xml:space="preserve">2 собрание </w:t>
            </w:r>
          </w:p>
          <w:p w:rsidR="000B6500" w:rsidRPr="00741036" w:rsidRDefault="000B6500" w:rsidP="00FC2E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1036">
              <w:rPr>
                <w:rFonts w:ascii="Times New Roman" w:hAnsi="Times New Roman" w:cs="Times New Roman"/>
              </w:rPr>
              <w:t>3 собрание</w:t>
            </w:r>
          </w:p>
        </w:tc>
      </w:tr>
    </w:tbl>
    <w:p w:rsidR="000B6500" w:rsidRDefault="001D25A5" w:rsidP="000B6500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D25A5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5. </w:t>
      </w:r>
      <w:r w:rsidR="000B6500" w:rsidRPr="001D25A5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Праздничные и выходные дни</w:t>
      </w:r>
      <w:r w:rsidR="000B6500">
        <w:rPr>
          <w:rFonts w:ascii="Times New Roman" w:hAnsi="Times New Roman" w:cs="Times New Roman"/>
          <w:sz w:val="24"/>
          <w:szCs w:val="24"/>
          <w:lang w:eastAsia="ru-RU"/>
        </w:rPr>
        <w:t xml:space="preserve">: 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День народного единства 2,</w:t>
      </w:r>
      <w:r w:rsidR="000B6500">
        <w:rPr>
          <w:rFonts w:ascii="Times New Roman" w:hAnsi="Times New Roman" w:cs="Times New Roman"/>
          <w:sz w:val="24"/>
          <w:szCs w:val="24"/>
          <w:lang w:eastAsia="ru-RU"/>
        </w:rPr>
        <w:t>3</w:t>
      </w:r>
      <w:r>
        <w:rPr>
          <w:rFonts w:ascii="Times New Roman" w:hAnsi="Times New Roman" w:cs="Times New Roman"/>
          <w:sz w:val="24"/>
          <w:szCs w:val="24"/>
          <w:lang w:eastAsia="ru-RU"/>
        </w:rPr>
        <w:t>,4 ноября; День Конституции Татарстана</w:t>
      </w:r>
      <w:r w:rsidR="000B6500">
        <w:rPr>
          <w:rFonts w:ascii="Times New Roman" w:hAnsi="Times New Roman" w:cs="Times New Roman"/>
          <w:sz w:val="24"/>
          <w:szCs w:val="24"/>
          <w:lang w:eastAsia="ru-RU"/>
        </w:rPr>
        <w:t>-6 ноября;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Новогодние, рождественские каникулы - </w:t>
      </w:r>
      <w:r w:rsidR="000B650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1 января</w:t>
      </w:r>
      <w:r w:rsidR="000B6500">
        <w:rPr>
          <w:rFonts w:ascii="Times New Roman" w:hAnsi="Times New Roman" w:cs="Times New Roman"/>
          <w:sz w:val="24"/>
          <w:szCs w:val="24"/>
          <w:lang w:eastAsia="ru-RU"/>
        </w:rPr>
        <w:t xml:space="preserve"> -8 января; </w:t>
      </w:r>
      <w:r>
        <w:rPr>
          <w:rFonts w:ascii="Times New Roman" w:hAnsi="Times New Roman" w:cs="Times New Roman"/>
          <w:sz w:val="24"/>
          <w:szCs w:val="24"/>
          <w:lang w:eastAsia="ru-RU"/>
        </w:rPr>
        <w:t>День защитника Отечества -</w:t>
      </w:r>
      <w:r w:rsidR="00D27034">
        <w:rPr>
          <w:rFonts w:ascii="Times New Roman" w:hAnsi="Times New Roman" w:cs="Times New Roman"/>
          <w:sz w:val="24"/>
          <w:szCs w:val="24"/>
          <w:lang w:eastAsia="ru-RU"/>
        </w:rPr>
        <w:t>22-24февраля; Международный женский день - 7-9</w:t>
      </w:r>
      <w:r w:rsidR="000B6500">
        <w:rPr>
          <w:rFonts w:ascii="Times New Roman" w:hAnsi="Times New Roman" w:cs="Times New Roman"/>
          <w:sz w:val="24"/>
          <w:szCs w:val="24"/>
          <w:lang w:eastAsia="ru-RU"/>
        </w:rPr>
        <w:t xml:space="preserve"> марта; </w:t>
      </w:r>
      <w:r w:rsidR="00D27034">
        <w:rPr>
          <w:rFonts w:ascii="Times New Roman" w:hAnsi="Times New Roman" w:cs="Times New Roman"/>
          <w:sz w:val="24"/>
          <w:szCs w:val="24"/>
          <w:lang w:eastAsia="ru-RU"/>
        </w:rPr>
        <w:t xml:space="preserve">Праздник Весны и Труда </w:t>
      </w:r>
      <w:r w:rsidR="000B6500">
        <w:rPr>
          <w:rFonts w:ascii="Times New Roman" w:hAnsi="Times New Roman" w:cs="Times New Roman"/>
          <w:sz w:val="24"/>
          <w:szCs w:val="24"/>
          <w:lang w:eastAsia="ru-RU"/>
        </w:rPr>
        <w:t>1-5 мая,</w:t>
      </w:r>
      <w:r w:rsidR="00D27034">
        <w:rPr>
          <w:rFonts w:ascii="Times New Roman" w:hAnsi="Times New Roman" w:cs="Times New Roman"/>
          <w:sz w:val="24"/>
          <w:szCs w:val="24"/>
          <w:lang w:eastAsia="ru-RU"/>
        </w:rPr>
        <w:t xml:space="preserve"> День Победы -  9 -11</w:t>
      </w:r>
      <w:r w:rsidR="000B6500">
        <w:rPr>
          <w:rFonts w:ascii="Times New Roman" w:hAnsi="Times New Roman" w:cs="Times New Roman"/>
          <w:sz w:val="24"/>
          <w:szCs w:val="24"/>
          <w:lang w:eastAsia="ru-RU"/>
        </w:rPr>
        <w:t xml:space="preserve"> мая; </w:t>
      </w:r>
      <w:r w:rsidR="00D27034">
        <w:rPr>
          <w:rFonts w:ascii="Times New Roman" w:hAnsi="Times New Roman" w:cs="Times New Roman"/>
          <w:sz w:val="24"/>
          <w:szCs w:val="24"/>
          <w:lang w:eastAsia="ru-RU"/>
        </w:rPr>
        <w:t xml:space="preserve">День России - </w:t>
      </w:r>
      <w:r w:rsidR="000B6500">
        <w:rPr>
          <w:rFonts w:ascii="Times New Roman" w:hAnsi="Times New Roman" w:cs="Times New Roman"/>
          <w:sz w:val="24"/>
          <w:szCs w:val="24"/>
          <w:lang w:eastAsia="ru-RU"/>
        </w:rPr>
        <w:t xml:space="preserve">12 июня; 12августа, </w:t>
      </w:r>
      <w:r w:rsidR="00D27034">
        <w:rPr>
          <w:rFonts w:ascii="Times New Roman" w:hAnsi="Times New Roman" w:cs="Times New Roman"/>
          <w:sz w:val="24"/>
          <w:szCs w:val="24"/>
          <w:lang w:eastAsia="ru-RU"/>
        </w:rPr>
        <w:t xml:space="preserve"> День Республики Татарстан - </w:t>
      </w:r>
      <w:r w:rsidR="000B6500">
        <w:rPr>
          <w:rFonts w:ascii="Times New Roman" w:hAnsi="Times New Roman" w:cs="Times New Roman"/>
          <w:sz w:val="24"/>
          <w:szCs w:val="24"/>
          <w:lang w:eastAsia="ru-RU"/>
        </w:rPr>
        <w:t>30 августа.</w:t>
      </w:r>
      <w:proofErr w:type="gramEnd"/>
    </w:p>
    <w:p w:rsidR="00D27034" w:rsidRDefault="0021455D" w:rsidP="000B6500">
      <w:pPr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21455D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6. </w:t>
      </w:r>
      <w:r>
        <w:rPr>
          <w:rFonts w:ascii="Times New Roman" w:hAnsi="Times New Roman" w:cs="Times New Roman"/>
          <w:b/>
          <w:i/>
          <w:sz w:val="24"/>
          <w:szCs w:val="24"/>
          <w:lang w:eastAsia="ru-RU"/>
        </w:rPr>
        <w:t>Организация образовательного процесса</w:t>
      </w:r>
    </w:p>
    <w:tbl>
      <w:tblPr>
        <w:tblStyle w:val="a3"/>
        <w:tblW w:w="9464" w:type="dxa"/>
        <w:tblLayout w:type="fixed"/>
        <w:tblLook w:val="04A0" w:firstRow="1" w:lastRow="0" w:firstColumn="1" w:lastColumn="0" w:noHBand="0" w:noVBand="1"/>
      </w:tblPr>
      <w:tblGrid>
        <w:gridCol w:w="3085"/>
        <w:gridCol w:w="1594"/>
        <w:gridCol w:w="107"/>
        <w:gridCol w:w="1488"/>
        <w:gridCol w:w="71"/>
        <w:gridCol w:w="1524"/>
        <w:gridCol w:w="177"/>
        <w:gridCol w:w="1418"/>
      </w:tblGrid>
      <w:tr w:rsidR="0021455D" w:rsidTr="0021455D">
        <w:tc>
          <w:tcPr>
            <w:tcW w:w="3085" w:type="dxa"/>
            <w:vMerge w:val="restart"/>
          </w:tcPr>
          <w:p w:rsidR="0021455D" w:rsidRDefault="0021455D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6379" w:type="dxa"/>
            <w:gridSpan w:val="7"/>
          </w:tcPr>
          <w:p w:rsidR="0021455D" w:rsidRDefault="0021455D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Возрастные группы</w:t>
            </w:r>
          </w:p>
        </w:tc>
      </w:tr>
      <w:tr w:rsidR="0021455D" w:rsidTr="0021455D">
        <w:tc>
          <w:tcPr>
            <w:tcW w:w="3085" w:type="dxa"/>
            <w:vMerge/>
          </w:tcPr>
          <w:p w:rsidR="0021455D" w:rsidRDefault="0021455D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</w:tcPr>
          <w:p w:rsidR="0021455D" w:rsidRDefault="0021455D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Группа раннего возраста 1-3 года</w:t>
            </w:r>
          </w:p>
        </w:tc>
        <w:tc>
          <w:tcPr>
            <w:tcW w:w="1559" w:type="dxa"/>
            <w:gridSpan w:val="2"/>
          </w:tcPr>
          <w:p w:rsidR="0021455D" w:rsidRDefault="0021455D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Младшая группа 3-4 года</w:t>
            </w:r>
          </w:p>
        </w:tc>
        <w:tc>
          <w:tcPr>
            <w:tcW w:w="1701" w:type="dxa"/>
            <w:gridSpan w:val="2"/>
          </w:tcPr>
          <w:p w:rsidR="0021455D" w:rsidRDefault="0021455D" w:rsidP="0021455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Средняя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таршая группа 4-6 лет</w:t>
            </w:r>
          </w:p>
        </w:tc>
        <w:tc>
          <w:tcPr>
            <w:tcW w:w="1418" w:type="dxa"/>
          </w:tcPr>
          <w:p w:rsidR="0021455D" w:rsidRDefault="0021455D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Подготовительная группа 6-7 лет</w:t>
            </w:r>
          </w:p>
        </w:tc>
      </w:tr>
      <w:tr w:rsidR="0021455D" w:rsidTr="0021455D">
        <w:tc>
          <w:tcPr>
            <w:tcW w:w="3085" w:type="dxa"/>
          </w:tcPr>
          <w:p w:rsidR="0021455D" w:rsidRDefault="0021455D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Кол-во возрастных групп</w:t>
            </w:r>
          </w:p>
        </w:tc>
        <w:tc>
          <w:tcPr>
            <w:tcW w:w="1701" w:type="dxa"/>
            <w:gridSpan w:val="2"/>
          </w:tcPr>
          <w:p w:rsidR="0021455D" w:rsidRDefault="0021455D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</w:tcPr>
          <w:p w:rsidR="0021455D" w:rsidRDefault="0021455D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21455D" w:rsidRDefault="0021455D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</w:tcPr>
          <w:p w:rsidR="0021455D" w:rsidRDefault="0021455D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1455D" w:rsidTr="0021455D">
        <w:tc>
          <w:tcPr>
            <w:tcW w:w="3085" w:type="dxa"/>
          </w:tcPr>
          <w:p w:rsidR="0021455D" w:rsidRDefault="0021455D" w:rsidP="002145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Максимально допустимый объем образовательной нагрузки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1455D" w:rsidRDefault="0021455D" w:rsidP="002145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СанПиН</w:t>
            </w:r>
          </w:p>
        </w:tc>
        <w:tc>
          <w:tcPr>
            <w:tcW w:w="1701" w:type="dxa"/>
            <w:gridSpan w:val="2"/>
          </w:tcPr>
          <w:p w:rsidR="0021455D" w:rsidRDefault="0021455D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59" w:type="dxa"/>
            <w:gridSpan w:val="2"/>
          </w:tcPr>
          <w:p w:rsidR="0021455D" w:rsidRDefault="0021455D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gridSpan w:val="2"/>
          </w:tcPr>
          <w:p w:rsidR="0021455D" w:rsidRDefault="0021455D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4-5 лет –</w:t>
            </w:r>
            <w:r w:rsidR="00704A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10</w:t>
            </w:r>
          </w:p>
          <w:p w:rsidR="0021455D" w:rsidRDefault="00704A60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5-6 лет - 13</w:t>
            </w:r>
          </w:p>
        </w:tc>
        <w:tc>
          <w:tcPr>
            <w:tcW w:w="1418" w:type="dxa"/>
          </w:tcPr>
          <w:p w:rsidR="0021455D" w:rsidRDefault="00704A60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21455D" w:rsidTr="0021455D">
        <w:tc>
          <w:tcPr>
            <w:tcW w:w="3085" w:type="dxa"/>
          </w:tcPr>
          <w:p w:rsidR="0021455D" w:rsidRDefault="0021455D" w:rsidP="0021455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Продолжительность ООД</w:t>
            </w:r>
          </w:p>
        </w:tc>
        <w:tc>
          <w:tcPr>
            <w:tcW w:w="1701" w:type="dxa"/>
            <w:gridSpan w:val="2"/>
          </w:tcPr>
          <w:p w:rsidR="0021455D" w:rsidRDefault="0021455D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8-10 мин.</w:t>
            </w:r>
          </w:p>
        </w:tc>
        <w:tc>
          <w:tcPr>
            <w:tcW w:w="1559" w:type="dxa"/>
            <w:gridSpan w:val="2"/>
          </w:tcPr>
          <w:p w:rsidR="0021455D" w:rsidRDefault="0021455D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 мин.</w:t>
            </w:r>
          </w:p>
        </w:tc>
        <w:tc>
          <w:tcPr>
            <w:tcW w:w="1701" w:type="dxa"/>
            <w:gridSpan w:val="2"/>
          </w:tcPr>
          <w:p w:rsidR="0021455D" w:rsidRDefault="0021455D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 и 25 мин.</w:t>
            </w:r>
          </w:p>
        </w:tc>
        <w:tc>
          <w:tcPr>
            <w:tcW w:w="1418" w:type="dxa"/>
          </w:tcPr>
          <w:p w:rsidR="0021455D" w:rsidRDefault="0021455D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 мин.</w:t>
            </w:r>
          </w:p>
        </w:tc>
      </w:tr>
      <w:tr w:rsidR="0021455D" w:rsidTr="0021455D">
        <w:tc>
          <w:tcPr>
            <w:tcW w:w="3085" w:type="dxa"/>
          </w:tcPr>
          <w:p w:rsidR="0021455D" w:rsidRDefault="0021455D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Объем недельной образовательной нагрузки</w:t>
            </w:r>
          </w:p>
        </w:tc>
        <w:tc>
          <w:tcPr>
            <w:tcW w:w="1701" w:type="dxa"/>
            <w:gridSpan w:val="2"/>
          </w:tcPr>
          <w:p w:rsidR="0021455D" w:rsidRDefault="0021455D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1ч 40мин</w:t>
            </w:r>
          </w:p>
        </w:tc>
        <w:tc>
          <w:tcPr>
            <w:tcW w:w="1559" w:type="dxa"/>
            <w:gridSpan w:val="2"/>
          </w:tcPr>
          <w:p w:rsidR="0021455D" w:rsidRDefault="00704A60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2ч. 30 мин</w:t>
            </w:r>
          </w:p>
        </w:tc>
        <w:tc>
          <w:tcPr>
            <w:tcW w:w="1701" w:type="dxa"/>
            <w:gridSpan w:val="2"/>
          </w:tcPr>
          <w:p w:rsidR="0021455D" w:rsidRDefault="00704A60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Средняя – 3ч 20мин.</w:t>
            </w:r>
          </w:p>
          <w:p w:rsidR="00704A60" w:rsidRDefault="00704A60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Старшая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– 5ч 25 мин</w:t>
            </w:r>
          </w:p>
        </w:tc>
        <w:tc>
          <w:tcPr>
            <w:tcW w:w="1418" w:type="dxa"/>
          </w:tcPr>
          <w:p w:rsidR="0021455D" w:rsidRDefault="00704A60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7ч 30 мин</w:t>
            </w:r>
          </w:p>
        </w:tc>
      </w:tr>
      <w:tr w:rsidR="0021455D" w:rsidTr="0021455D">
        <w:tc>
          <w:tcPr>
            <w:tcW w:w="3085" w:type="dxa"/>
          </w:tcPr>
          <w:p w:rsidR="0021455D" w:rsidRDefault="00704A60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Регламентация образовательного процесса на один день</w:t>
            </w:r>
          </w:p>
        </w:tc>
        <w:tc>
          <w:tcPr>
            <w:tcW w:w="1701" w:type="dxa"/>
            <w:gridSpan w:val="2"/>
          </w:tcPr>
          <w:p w:rsidR="0021455D" w:rsidRDefault="00704A60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1и 2 половина дня</w:t>
            </w:r>
          </w:p>
        </w:tc>
        <w:tc>
          <w:tcPr>
            <w:tcW w:w="1559" w:type="dxa"/>
            <w:gridSpan w:val="2"/>
          </w:tcPr>
          <w:p w:rsidR="0021455D" w:rsidRDefault="00704A60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701" w:type="dxa"/>
            <w:gridSpan w:val="2"/>
          </w:tcPr>
          <w:p w:rsidR="0021455D" w:rsidRDefault="00704A60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1и 2 половина дня</w:t>
            </w:r>
          </w:p>
        </w:tc>
        <w:tc>
          <w:tcPr>
            <w:tcW w:w="1418" w:type="dxa"/>
          </w:tcPr>
          <w:p w:rsidR="0021455D" w:rsidRDefault="00704A60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1и 2 половина дня</w:t>
            </w:r>
          </w:p>
        </w:tc>
      </w:tr>
      <w:tr w:rsidR="00704A60" w:rsidTr="00393A0F">
        <w:tc>
          <w:tcPr>
            <w:tcW w:w="3085" w:type="dxa"/>
          </w:tcPr>
          <w:p w:rsidR="00704A60" w:rsidRDefault="00704A60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Перерыв между образовательной деятельностью</w:t>
            </w:r>
          </w:p>
        </w:tc>
        <w:tc>
          <w:tcPr>
            <w:tcW w:w="6379" w:type="dxa"/>
            <w:gridSpan w:val="7"/>
          </w:tcPr>
          <w:p w:rsidR="00704A60" w:rsidRDefault="00704A60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 менее 10 мин</w:t>
            </w:r>
          </w:p>
        </w:tc>
      </w:tr>
      <w:tr w:rsidR="00704A60" w:rsidTr="009F1A6C">
        <w:tc>
          <w:tcPr>
            <w:tcW w:w="3085" w:type="dxa"/>
          </w:tcPr>
          <w:p w:rsidR="00704A60" w:rsidRDefault="00704A60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Физминутка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(в середине ООД статичного характера</w:t>
            </w:r>
            <w:proofErr w:type="gramEnd"/>
          </w:p>
        </w:tc>
        <w:tc>
          <w:tcPr>
            <w:tcW w:w="1594" w:type="dxa"/>
          </w:tcPr>
          <w:p w:rsidR="00704A60" w:rsidRDefault="00704A60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1-2 мин</w:t>
            </w:r>
          </w:p>
        </w:tc>
        <w:tc>
          <w:tcPr>
            <w:tcW w:w="1595" w:type="dxa"/>
            <w:gridSpan w:val="2"/>
          </w:tcPr>
          <w:p w:rsidR="00704A60" w:rsidRDefault="00704A60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1-2 мин</w:t>
            </w:r>
          </w:p>
        </w:tc>
        <w:tc>
          <w:tcPr>
            <w:tcW w:w="1595" w:type="dxa"/>
            <w:gridSpan w:val="2"/>
          </w:tcPr>
          <w:p w:rsidR="00704A60" w:rsidRDefault="00704A60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2-3 мин</w:t>
            </w:r>
          </w:p>
        </w:tc>
        <w:tc>
          <w:tcPr>
            <w:tcW w:w="1595" w:type="dxa"/>
            <w:gridSpan w:val="2"/>
          </w:tcPr>
          <w:p w:rsidR="00704A60" w:rsidRDefault="00704A60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2-3 мин</w:t>
            </w:r>
          </w:p>
        </w:tc>
      </w:tr>
      <w:tr w:rsidR="00704A60" w:rsidTr="005867A9">
        <w:tc>
          <w:tcPr>
            <w:tcW w:w="3085" w:type="dxa"/>
          </w:tcPr>
          <w:p w:rsidR="00704A60" w:rsidRDefault="00704A60" w:rsidP="000B650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Ежедневная организация жизни и деятельности детей</w:t>
            </w:r>
          </w:p>
        </w:tc>
        <w:tc>
          <w:tcPr>
            <w:tcW w:w="6379" w:type="dxa"/>
            <w:gridSpan w:val="7"/>
          </w:tcPr>
          <w:p w:rsidR="00704A60" w:rsidRPr="00704A60" w:rsidRDefault="00704A60" w:rsidP="00704A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04A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Образовательная совместная деятельность педагога с детьми</w:t>
            </w:r>
          </w:p>
          <w:p w:rsidR="00704A60" w:rsidRPr="00704A60" w:rsidRDefault="00704A60" w:rsidP="00704A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04A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Образовательная деятельность, осуществляемая в ходе </w:t>
            </w:r>
          </w:p>
          <w:p w:rsidR="00704A60" w:rsidRPr="00704A60" w:rsidRDefault="00704A60" w:rsidP="00704A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04A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режимных моментов;</w:t>
            </w:r>
          </w:p>
          <w:p w:rsidR="00704A60" w:rsidRPr="00704A60" w:rsidRDefault="00704A60" w:rsidP="00704A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04A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Самостоятельная деятельность детей;</w:t>
            </w:r>
          </w:p>
          <w:p w:rsidR="00704A60" w:rsidRDefault="00704A60" w:rsidP="00704A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04A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Взаимодействие с семьями детей по реализации ООП</w:t>
            </w:r>
          </w:p>
        </w:tc>
      </w:tr>
    </w:tbl>
    <w:p w:rsidR="000B6500" w:rsidRDefault="000B6500" w:rsidP="000B6500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sectPr w:rsidR="000B6500" w:rsidSect="000B6500">
      <w:pgSz w:w="11906" w:h="16838"/>
      <w:pgMar w:top="567" w:right="851" w:bottom="18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C7A05"/>
    <w:multiLevelType w:val="multilevel"/>
    <w:tmpl w:val="E65AB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C0786C"/>
    <w:multiLevelType w:val="hybridMultilevel"/>
    <w:tmpl w:val="148CA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350B13FB"/>
    <w:multiLevelType w:val="hybridMultilevel"/>
    <w:tmpl w:val="994CA7F4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78255DB"/>
    <w:multiLevelType w:val="hybridMultilevel"/>
    <w:tmpl w:val="E96EE5A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savePreviewPicture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865"/>
    <w:rsid w:val="000B6500"/>
    <w:rsid w:val="000E12C5"/>
    <w:rsid w:val="000F6EA4"/>
    <w:rsid w:val="00113B2D"/>
    <w:rsid w:val="001258CF"/>
    <w:rsid w:val="00186FFD"/>
    <w:rsid w:val="001D1591"/>
    <w:rsid w:val="001D25A5"/>
    <w:rsid w:val="00212855"/>
    <w:rsid w:val="0021455D"/>
    <w:rsid w:val="00260E34"/>
    <w:rsid w:val="0026337D"/>
    <w:rsid w:val="00266805"/>
    <w:rsid w:val="00313828"/>
    <w:rsid w:val="00360567"/>
    <w:rsid w:val="00375D99"/>
    <w:rsid w:val="003E2BAD"/>
    <w:rsid w:val="003E6345"/>
    <w:rsid w:val="003F5276"/>
    <w:rsid w:val="0041155A"/>
    <w:rsid w:val="0048688C"/>
    <w:rsid w:val="004B7404"/>
    <w:rsid w:val="004D2313"/>
    <w:rsid w:val="004F0E56"/>
    <w:rsid w:val="00571AB2"/>
    <w:rsid w:val="0059277B"/>
    <w:rsid w:val="005A1F77"/>
    <w:rsid w:val="005E5C94"/>
    <w:rsid w:val="00636C95"/>
    <w:rsid w:val="0064007D"/>
    <w:rsid w:val="00642E0B"/>
    <w:rsid w:val="00645DE7"/>
    <w:rsid w:val="00647A76"/>
    <w:rsid w:val="00674E67"/>
    <w:rsid w:val="00681648"/>
    <w:rsid w:val="00704A60"/>
    <w:rsid w:val="007564D1"/>
    <w:rsid w:val="00790DE0"/>
    <w:rsid w:val="007A3446"/>
    <w:rsid w:val="007A351F"/>
    <w:rsid w:val="007A4BDB"/>
    <w:rsid w:val="007C62DC"/>
    <w:rsid w:val="00866AA3"/>
    <w:rsid w:val="008A188E"/>
    <w:rsid w:val="008C0C2F"/>
    <w:rsid w:val="008F23E7"/>
    <w:rsid w:val="00954078"/>
    <w:rsid w:val="00A43C5F"/>
    <w:rsid w:val="00A667C3"/>
    <w:rsid w:val="00A67707"/>
    <w:rsid w:val="00A73C4E"/>
    <w:rsid w:val="00AA47F4"/>
    <w:rsid w:val="00AE2898"/>
    <w:rsid w:val="00AE7A7C"/>
    <w:rsid w:val="00B4396F"/>
    <w:rsid w:val="00B9270E"/>
    <w:rsid w:val="00BB0407"/>
    <w:rsid w:val="00BC3D96"/>
    <w:rsid w:val="00BC7865"/>
    <w:rsid w:val="00C34164"/>
    <w:rsid w:val="00CA1977"/>
    <w:rsid w:val="00CC3C3D"/>
    <w:rsid w:val="00D05A95"/>
    <w:rsid w:val="00D1053D"/>
    <w:rsid w:val="00D24941"/>
    <w:rsid w:val="00D27034"/>
    <w:rsid w:val="00D822F7"/>
    <w:rsid w:val="00D96BE4"/>
    <w:rsid w:val="00DC0963"/>
    <w:rsid w:val="00DE3085"/>
    <w:rsid w:val="00DF0849"/>
    <w:rsid w:val="00E3631E"/>
    <w:rsid w:val="00E476CD"/>
    <w:rsid w:val="00E60CA9"/>
    <w:rsid w:val="00EB067B"/>
    <w:rsid w:val="00EB3E6B"/>
    <w:rsid w:val="00ED5AEC"/>
    <w:rsid w:val="00F02E0B"/>
    <w:rsid w:val="00F31494"/>
    <w:rsid w:val="00F42A37"/>
    <w:rsid w:val="00F449D0"/>
    <w:rsid w:val="00F506DE"/>
    <w:rsid w:val="00F74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865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locked/>
    <w:rsid w:val="0059277B"/>
    <w:pPr>
      <w:spacing w:after="200" w:line="276" w:lineRule="auto"/>
    </w:pPr>
    <w:rPr>
      <w:rFonts w:eastAsia="Times New Roman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A1F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1F77"/>
    <w:rPr>
      <w:rFonts w:ascii="Tahoma" w:hAnsi="Tahoma" w:cs="Tahoma"/>
      <w:sz w:val="16"/>
      <w:szCs w:val="16"/>
      <w:lang w:eastAsia="en-US"/>
    </w:rPr>
  </w:style>
  <w:style w:type="character" w:styleId="a6">
    <w:name w:val="Hyperlink"/>
    <w:basedOn w:val="a0"/>
    <w:uiPriority w:val="99"/>
    <w:semiHidden/>
    <w:unhideWhenUsed/>
    <w:rsid w:val="00F449D0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68164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865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locked/>
    <w:rsid w:val="0059277B"/>
    <w:pPr>
      <w:spacing w:after="200" w:line="276" w:lineRule="auto"/>
    </w:pPr>
    <w:rPr>
      <w:rFonts w:eastAsia="Times New Roman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A1F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1F77"/>
    <w:rPr>
      <w:rFonts w:ascii="Tahoma" w:hAnsi="Tahoma" w:cs="Tahoma"/>
      <w:sz w:val="16"/>
      <w:szCs w:val="16"/>
      <w:lang w:eastAsia="en-US"/>
    </w:rPr>
  </w:style>
  <w:style w:type="character" w:styleId="a6">
    <w:name w:val="Hyperlink"/>
    <w:basedOn w:val="a0"/>
    <w:uiPriority w:val="99"/>
    <w:semiHidden/>
    <w:unhideWhenUsed/>
    <w:rsid w:val="00F449D0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6816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318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44025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419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A6FF0A-A736-44E6-B1F4-E8E3D60EDA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1272</Words>
  <Characters>7251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cp:lastPrinted>2017-12-25T06:16:00Z</cp:lastPrinted>
  <dcterms:created xsi:type="dcterms:W3CDTF">2019-12-18T05:37:00Z</dcterms:created>
  <dcterms:modified xsi:type="dcterms:W3CDTF">2019-12-18T05:37:00Z</dcterms:modified>
</cp:coreProperties>
</file>